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E138D" w14:textId="77777777" w:rsidR="00117207" w:rsidRPr="00BC6ACF" w:rsidRDefault="00117207" w:rsidP="00117207">
      <w:pPr>
        <w:widowControl w:val="0"/>
        <w:jc w:val="center"/>
        <w:rPr>
          <w:rFonts w:asciiTheme="minorHAnsi" w:eastAsia="Arial" w:hAnsiTheme="minorHAnsi" w:cstheme="minorHAnsi"/>
          <w:b/>
          <w:snapToGrid w:val="0"/>
          <w:sz w:val="22"/>
          <w:szCs w:val="22"/>
          <w:lang w:val="es-ES" w:eastAsia="es-ES"/>
        </w:rPr>
      </w:pPr>
      <w:r w:rsidRPr="00BC6ACF">
        <w:rPr>
          <w:rFonts w:asciiTheme="minorHAnsi" w:eastAsia="Arial" w:hAnsiTheme="minorHAnsi" w:cstheme="minorHAnsi"/>
          <w:b/>
          <w:snapToGrid w:val="0"/>
          <w:sz w:val="22"/>
          <w:szCs w:val="22"/>
          <w:lang w:val="es-ES" w:eastAsia="es-ES"/>
        </w:rPr>
        <w:t>AUTORIZACIÓN A CONSEJO MÉDICO O A CONSEJO MÉDICO DE APELACIÓN PARA REVISIÓN DE FICHA CLÍNICA</w:t>
      </w:r>
    </w:p>
    <w:p w14:paraId="2DB0E117" w14:textId="77777777" w:rsidR="00117207" w:rsidRPr="00BC6ACF" w:rsidRDefault="00117207" w:rsidP="00117207">
      <w:pPr>
        <w:widowControl w:val="0"/>
        <w:rPr>
          <w:rFonts w:ascii="Times Roman" w:hAnsi="Times Roman"/>
          <w:snapToGrid w:val="0"/>
          <w:szCs w:val="20"/>
          <w:lang w:val="es-ES" w:eastAsia="es-ES"/>
        </w:rPr>
      </w:pPr>
    </w:p>
    <w:p w14:paraId="75B7F32A" w14:textId="77777777" w:rsidR="00117207" w:rsidRPr="00BC6ACF" w:rsidRDefault="00117207" w:rsidP="00117207">
      <w:pPr>
        <w:widowControl w:val="0"/>
        <w:pBdr>
          <w:bottom w:val="single" w:sz="4" w:space="1" w:color="auto"/>
        </w:pBdr>
        <w:jc w:val="center"/>
        <w:rPr>
          <w:rFonts w:ascii="Calibri" w:hAnsi="Calibri" w:cs="Calibri"/>
          <w:b/>
          <w:bCs/>
          <w:snapToGrid w:val="0"/>
          <w:lang w:eastAsia="es-ES"/>
        </w:rPr>
      </w:pPr>
      <w:r w:rsidRPr="00BC6ACF">
        <w:rPr>
          <w:rFonts w:ascii="Calibri" w:hAnsi="Calibri" w:cs="Calibri"/>
          <w:b/>
          <w:bCs/>
          <w:snapToGrid w:val="0"/>
          <w:lang w:eastAsia="es-ES"/>
        </w:rPr>
        <w:t>AUTORIZACIÓN</w:t>
      </w:r>
    </w:p>
    <w:p w14:paraId="2CF87ADC" w14:textId="77777777" w:rsidR="00117207" w:rsidRPr="00BC6ACF" w:rsidRDefault="00117207" w:rsidP="00117207">
      <w:pPr>
        <w:widowControl w:val="0"/>
        <w:rPr>
          <w:rFonts w:ascii="Calibri" w:hAnsi="Calibri" w:cs="Calibri"/>
          <w:b/>
          <w:bCs/>
          <w:snapToGrid w:val="0"/>
          <w:lang w:eastAsia="es-ES"/>
        </w:rPr>
      </w:pPr>
    </w:p>
    <w:p w14:paraId="538E1347" w14:textId="3896EE36" w:rsidR="00117207" w:rsidRPr="00BC6ACF" w:rsidRDefault="00117207" w:rsidP="00117207">
      <w:pPr>
        <w:widowControl w:val="0"/>
        <w:jc w:val="both"/>
        <w:rPr>
          <w:rFonts w:ascii="Calibri" w:hAnsi="Calibri" w:cs="Calibri"/>
          <w:bCs/>
          <w:snapToGrid w:val="0"/>
          <w:lang w:eastAsia="es-ES"/>
        </w:rPr>
      </w:pPr>
      <w:r w:rsidRPr="00BC6ACF">
        <w:rPr>
          <w:rFonts w:ascii="Calibri" w:hAnsi="Calibri" w:cs="Calibri"/>
          <w:bCs/>
          <w:snapToGrid w:val="0"/>
          <w:lang w:eastAsia="es-ES"/>
        </w:rPr>
        <w:t xml:space="preserve">Quien suscribe, en conocimiento de los derechos que me confiere la Ley </w:t>
      </w:r>
      <w:r w:rsidR="00EE4E30">
        <w:rPr>
          <w:rFonts w:ascii="Calibri" w:hAnsi="Calibri" w:cs="Calibri"/>
          <w:bCs/>
          <w:snapToGrid w:val="0"/>
          <w:lang w:eastAsia="es-ES"/>
        </w:rPr>
        <w:t xml:space="preserve">N° </w:t>
      </w:r>
      <w:r w:rsidRPr="00BC6ACF">
        <w:rPr>
          <w:rFonts w:ascii="Calibri" w:hAnsi="Calibri" w:cs="Calibri"/>
          <w:bCs/>
          <w:snapToGrid w:val="0"/>
          <w:lang w:eastAsia="es-ES"/>
        </w:rPr>
        <w:t>19.628 sobre la protección de datos personales y sensibles, con ocasión de mi solicitud de pensión y calificación de certificación como enfermo terminal que se encuentra en trámite según lo establecido en la Ley N°</w:t>
      </w:r>
      <w:r w:rsidR="00EE4E30">
        <w:rPr>
          <w:rFonts w:ascii="Calibri" w:hAnsi="Calibri" w:cs="Calibri"/>
          <w:bCs/>
          <w:snapToGrid w:val="0"/>
          <w:lang w:eastAsia="es-ES"/>
        </w:rPr>
        <w:t xml:space="preserve"> </w:t>
      </w:r>
      <w:r w:rsidRPr="00BC6ACF">
        <w:rPr>
          <w:rFonts w:ascii="Calibri" w:hAnsi="Calibri" w:cs="Calibri"/>
          <w:bCs/>
          <w:snapToGrid w:val="0"/>
          <w:lang w:eastAsia="es-ES"/>
        </w:rPr>
        <w:t xml:space="preserve">21.309, autoriza al Consejo </w:t>
      </w:r>
      <w:r>
        <w:rPr>
          <w:rFonts w:ascii="Calibri" w:hAnsi="Calibri" w:cs="Calibri"/>
          <w:bCs/>
          <w:snapToGrid w:val="0"/>
          <w:lang w:eastAsia="es-ES"/>
        </w:rPr>
        <w:t xml:space="preserve">Médico </w:t>
      </w:r>
      <w:r w:rsidRPr="00BC6ACF">
        <w:rPr>
          <w:rFonts w:ascii="Calibri" w:hAnsi="Calibri" w:cs="Calibri"/>
          <w:bCs/>
          <w:snapToGrid w:val="0"/>
          <w:lang w:eastAsia="es-ES"/>
        </w:rPr>
        <w:t>y al Consejo Médico de Apelación (en el caso de un eventual reclamo) para que soliciten antecedentes y/o accedan a la revisión de mis fichas clínicas ambulatorias y/u hospitalarias de los prestadores de salud públicos y privados en que me he atendido, extrayendo la información relevante que sea de utilidad para el único fin de fundamentar debidamente la certificación de enfermos terminal.</w:t>
      </w:r>
    </w:p>
    <w:p w14:paraId="0C865DF8" w14:textId="77777777" w:rsidR="00117207" w:rsidRPr="00BC6ACF" w:rsidRDefault="00117207" w:rsidP="00117207">
      <w:pPr>
        <w:widowControl w:val="0"/>
        <w:jc w:val="both"/>
        <w:rPr>
          <w:rFonts w:ascii="Calibri" w:hAnsi="Calibri" w:cs="Calibri"/>
          <w:bCs/>
          <w:snapToGrid w:val="0"/>
          <w:lang w:eastAsia="es-ES"/>
        </w:rPr>
      </w:pPr>
    </w:p>
    <w:p w14:paraId="19CF9809" w14:textId="0568C55C" w:rsidR="00117207" w:rsidRPr="00BC6ACF" w:rsidRDefault="00117207" w:rsidP="00117207">
      <w:pPr>
        <w:widowControl w:val="0"/>
        <w:jc w:val="both"/>
        <w:rPr>
          <w:rFonts w:ascii="Calibri" w:hAnsi="Calibri" w:cs="Calibri"/>
          <w:bCs/>
          <w:snapToGrid w:val="0"/>
          <w:lang w:eastAsia="es-ES"/>
        </w:rPr>
      </w:pPr>
      <w:r w:rsidRPr="00BC6ACF">
        <w:rPr>
          <w:rFonts w:ascii="Calibri" w:hAnsi="Calibri" w:cs="Calibri"/>
          <w:bCs/>
          <w:snapToGrid w:val="0"/>
          <w:lang w:eastAsia="es-ES"/>
        </w:rPr>
        <w:t xml:space="preserve">Para la efectividad de esta autorización, el Consejo Médico y el Consejo Médico de Apelación, podrán solicitar el envío de los antecedentes necesarios contenidos en las referidas fichas clínicas directamente a las </w:t>
      </w:r>
      <w:r w:rsidR="00EE4E30">
        <w:rPr>
          <w:rFonts w:ascii="Calibri" w:hAnsi="Calibri" w:cs="Calibri"/>
          <w:bCs/>
          <w:snapToGrid w:val="0"/>
          <w:lang w:eastAsia="es-ES"/>
        </w:rPr>
        <w:t>i</w:t>
      </w:r>
      <w:r w:rsidRPr="00BC6ACF">
        <w:rPr>
          <w:rFonts w:ascii="Calibri" w:hAnsi="Calibri" w:cs="Calibri"/>
          <w:bCs/>
          <w:snapToGrid w:val="0"/>
          <w:lang w:eastAsia="es-ES"/>
        </w:rPr>
        <w:t xml:space="preserve">nstituciones de </w:t>
      </w:r>
      <w:r w:rsidR="00EE4E30">
        <w:rPr>
          <w:rFonts w:ascii="Calibri" w:hAnsi="Calibri" w:cs="Calibri"/>
          <w:bCs/>
          <w:snapToGrid w:val="0"/>
          <w:lang w:eastAsia="es-ES"/>
        </w:rPr>
        <w:t>s</w:t>
      </w:r>
      <w:r w:rsidRPr="00BC6ACF">
        <w:rPr>
          <w:rFonts w:ascii="Calibri" w:hAnsi="Calibri" w:cs="Calibri"/>
          <w:bCs/>
          <w:snapToGrid w:val="0"/>
          <w:lang w:eastAsia="es-ES"/>
        </w:rPr>
        <w:t xml:space="preserve">alud </w:t>
      </w:r>
      <w:r w:rsidR="00EE4E30">
        <w:rPr>
          <w:rFonts w:ascii="Calibri" w:hAnsi="Calibri" w:cs="Calibri"/>
          <w:bCs/>
          <w:snapToGrid w:val="0"/>
          <w:lang w:eastAsia="es-ES"/>
        </w:rPr>
        <w:t>p</w:t>
      </w:r>
      <w:r w:rsidRPr="00BC6ACF">
        <w:rPr>
          <w:rFonts w:ascii="Calibri" w:hAnsi="Calibri" w:cs="Calibri"/>
          <w:bCs/>
          <w:snapToGrid w:val="0"/>
          <w:lang w:eastAsia="es-ES"/>
        </w:rPr>
        <w:t xml:space="preserve">úblicas o </w:t>
      </w:r>
      <w:r w:rsidR="00EE4E30">
        <w:rPr>
          <w:rFonts w:ascii="Calibri" w:hAnsi="Calibri" w:cs="Calibri"/>
          <w:bCs/>
          <w:snapToGrid w:val="0"/>
          <w:lang w:eastAsia="es-ES"/>
        </w:rPr>
        <w:t>p</w:t>
      </w:r>
      <w:r w:rsidRPr="00BC6ACF">
        <w:rPr>
          <w:rFonts w:ascii="Calibri" w:hAnsi="Calibri" w:cs="Calibri"/>
          <w:bCs/>
          <w:snapToGrid w:val="0"/>
          <w:lang w:eastAsia="es-ES"/>
        </w:rPr>
        <w:t>rivadas, de acuerdo a lo instruido en la Norma Conjunta</w:t>
      </w:r>
      <w:r w:rsidR="00B6249D">
        <w:rPr>
          <w:rFonts w:ascii="Calibri" w:hAnsi="Calibri" w:cs="Calibri"/>
          <w:bCs/>
          <w:snapToGrid w:val="0"/>
          <w:lang w:eastAsia="es-ES"/>
        </w:rPr>
        <w:t xml:space="preserve"> IF</w:t>
      </w:r>
      <w:r w:rsidRPr="00BC6ACF">
        <w:rPr>
          <w:rFonts w:ascii="Calibri" w:hAnsi="Calibri" w:cs="Calibri"/>
          <w:bCs/>
          <w:snapToGrid w:val="0"/>
          <w:lang w:eastAsia="es-ES"/>
        </w:rPr>
        <w:t xml:space="preserve"> N°</w:t>
      </w:r>
      <w:r w:rsidR="00EE4E30">
        <w:rPr>
          <w:rFonts w:ascii="Calibri" w:hAnsi="Calibri" w:cs="Calibri"/>
          <w:bCs/>
          <w:snapToGrid w:val="0"/>
          <w:lang w:eastAsia="es-ES"/>
        </w:rPr>
        <w:t xml:space="preserve"> </w:t>
      </w:r>
      <w:r w:rsidR="00B6249D">
        <w:rPr>
          <w:rFonts w:ascii="Calibri" w:hAnsi="Calibri" w:cs="Calibri"/>
          <w:bCs/>
          <w:snapToGrid w:val="0"/>
          <w:lang w:eastAsia="es-ES"/>
        </w:rPr>
        <w:t>382</w:t>
      </w:r>
      <w:r w:rsidRPr="00BC6ACF">
        <w:rPr>
          <w:rFonts w:ascii="Calibri" w:hAnsi="Calibri" w:cs="Calibri"/>
          <w:bCs/>
          <w:snapToGrid w:val="0"/>
          <w:lang w:eastAsia="es-ES"/>
        </w:rPr>
        <w:t xml:space="preserve"> entre </w:t>
      </w:r>
      <w:r w:rsidR="00EE4E30">
        <w:rPr>
          <w:rFonts w:ascii="Calibri" w:hAnsi="Calibri" w:cs="Calibri"/>
          <w:bCs/>
          <w:snapToGrid w:val="0"/>
          <w:lang w:eastAsia="es-ES"/>
        </w:rPr>
        <w:t>la</w:t>
      </w:r>
      <w:r w:rsidRPr="00BC6ACF">
        <w:rPr>
          <w:rFonts w:ascii="Calibri" w:hAnsi="Calibri" w:cs="Calibri"/>
          <w:bCs/>
          <w:snapToGrid w:val="0"/>
          <w:lang w:eastAsia="es-ES"/>
        </w:rPr>
        <w:t xml:space="preserve"> Superintendencia </w:t>
      </w:r>
      <w:r w:rsidR="00EE4E30">
        <w:rPr>
          <w:rFonts w:ascii="Calibri" w:hAnsi="Calibri" w:cs="Calibri"/>
          <w:bCs/>
          <w:snapToGrid w:val="0"/>
          <w:lang w:eastAsia="es-ES"/>
        </w:rPr>
        <w:t xml:space="preserve">de Pensiones </w:t>
      </w:r>
      <w:r w:rsidRPr="00BC6ACF">
        <w:rPr>
          <w:rFonts w:ascii="Calibri" w:hAnsi="Calibri" w:cs="Calibri"/>
          <w:bCs/>
          <w:snapToGrid w:val="0"/>
          <w:lang w:eastAsia="es-ES"/>
        </w:rPr>
        <w:t>y la Superintendencia de Salud y/o encargar la revisión de los antecedentes antes aludidos a los siguientes profesionales:</w:t>
      </w:r>
    </w:p>
    <w:p w14:paraId="4C0859CD" w14:textId="77777777" w:rsidR="00117207" w:rsidRPr="00BC6ACF" w:rsidRDefault="00117207" w:rsidP="00117207">
      <w:pPr>
        <w:widowControl w:val="0"/>
        <w:jc w:val="both"/>
        <w:rPr>
          <w:rFonts w:ascii="Calibri" w:hAnsi="Calibri" w:cs="Calibri"/>
          <w:bCs/>
          <w:snapToGrid w:val="0"/>
          <w:lang w:eastAsia="es-ES"/>
        </w:rPr>
      </w:pPr>
    </w:p>
    <w:p w14:paraId="7769E0B7" w14:textId="77777777" w:rsidR="00117207" w:rsidRPr="00BC6ACF" w:rsidRDefault="00117207" w:rsidP="00117207">
      <w:pPr>
        <w:widowControl w:val="0"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hAnsi="Calibri" w:cs="Calibri"/>
          <w:bCs/>
          <w:snapToGrid w:val="0"/>
          <w:lang w:eastAsia="es-ES"/>
        </w:rPr>
      </w:pPr>
      <w:r w:rsidRPr="00BC6ACF">
        <w:rPr>
          <w:rFonts w:ascii="Calibri" w:hAnsi="Calibri" w:cs="Calibri"/>
          <w:bCs/>
          <w:snapToGrid w:val="0"/>
          <w:lang w:eastAsia="es-ES"/>
        </w:rPr>
        <w:t>Médicos integrantes del Consejo Médico o del Consejo Médico de Apelaci</w:t>
      </w:r>
      <w:r>
        <w:rPr>
          <w:rFonts w:ascii="Calibri" w:hAnsi="Calibri" w:cs="Calibri"/>
          <w:bCs/>
          <w:snapToGrid w:val="0"/>
          <w:lang w:eastAsia="es-ES"/>
        </w:rPr>
        <w:t>ón.</w:t>
      </w:r>
    </w:p>
    <w:p w14:paraId="33DEC51E" w14:textId="128609BE" w:rsidR="00117207" w:rsidRPr="00BC6ACF" w:rsidRDefault="00117207" w:rsidP="00117207">
      <w:pPr>
        <w:widowControl w:val="0"/>
        <w:numPr>
          <w:ilvl w:val="0"/>
          <w:numId w:val="1"/>
        </w:numPr>
        <w:spacing w:after="200" w:line="276" w:lineRule="auto"/>
        <w:contextualSpacing/>
        <w:jc w:val="both"/>
        <w:rPr>
          <w:rFonts w:ascii="Calibri" w:hAnsi="Calibri" w:cs="Calibri"/>
          <w:bCs/>
          <w:snapToGrid w:val="0"/>
          <w:lang w:eastAsia="es-ES"/>
        </w:rPr>
      </w:pPr>
      <w:r w:rsidRPr="00BC6ACF">
        <w:rPr>
          <w:rFonts w:ascii="Calibri" w:hAnsi="Calibri" w:cs="Calibri"/>
          <w:bCs/>
          <w:snapToGrid w:val="0"/>
          <w:lang w:eastAsia="es-ES"/>
        </w:rPr>
        <w:t xml:space="preserve">Profesionales inscritos en el Registro Nacional de Profesionales de Apoyo para los Consejos Médicos de la Ley </w:t>
      </w:r>
      <w:r w:rsidR="00EE4E30">
        <w:rPr>
          <w:rFonts w:ascii="Calibri" w:hAnsi="Calibri" w:cs="Calibri"/>
          <w:bCs/>
          <w:snapToGrid w:val="0"/>
          <w:lang w:eastAsia="es-ES"/>
        </w:rPr>
        <w:t xml:space="preserve">N° </w:t>
      </w:r>
      <w:r w:rsidRPr="00BC6ACF">
        <w:rPr>
          <w:rFonts w:ascii="Calibri" w:hAnsi="Calibri" w:cs="Calibri"/>
          <w:bCs/>
          <w:snapToGrid w:val="0"/>
          <w:lang w:eastAsia="es-ES"/>
        </w:rPr>
        <w:t xml:space="preserve">21.309. </w:t>
      </w:r>
    </w:p>
    <w:p w14:paraId="043CD476" w14:textId="77777777" w:rsidR="00117207" w:rsidRPr="00BC6ACF" w:rsidRDefault="00117207" w:rsidP="00117207">
      <w:pPr>
        <w:widowControl w:val="0"/>
        <w:ind w:left="720"/>
        <w:contextualSpacing/>
        <w:jc w:val="both"/>
        <w:rPr>
          <w:rFonts w:ascii="Calibri" w:hAnsi="Calibri" w:cs="Calibri"/>
          <w:bCs/>
          <w:snapToGrid w:val="0"/>
          <w:lang w:eastAsia="es-ES"/>
        </w:rPr>
      </w:pPr>
    </w:p>
    <w:p w14:paraId="2CAF6E10" w14:textId="77777777" w:rsidR="00117207" w:rsidRPr="00BC6ACF" w:rsidRDefault="00117207" w:rsidP="00117207">
      <w:pPr>
        <w:widowControl w:val="0"/>
        <w:jc w:val="both"/>
        <w:rPr>
          <w:rFonts w:ascii="Calibri" w:hAnsi="Calibri" w:cs="Calibri"/>
          <w:bCs/>
          <w:snapToGrid w:val="0"/>
          <w:lang w:eastAsia="es-ES"/>
        </w:rPr>
      </w:pPr>
      <w:r w:rsidRPr="00BC6ACF">
        <w:rPr>
          <w:rFonts w:ascii="Calibri" w:hAnsi="Calibri" w:cs="Calibri"/>
          <w:bCs/>
          <w:snapToGrid w:val="0"/>
          <w:lang w:eastAsia="es-ES"/>
        </w:rPr>
        <w:t xml:space="preserve">Esta autorización rige a contar de esta fecha y hasta la data en que la certificación como enfermo terminal por el Consejo Médico o por el Consejo Médico de Apelación, se encuentre ejecutoriada.   </w:t>
      </w:r>
    </w:p>
    <w:p w14:paraId="611E2251" w14:textId="77777777" w:rsidR="00117207" w:rsidRPr="00BC6ACF" w:rsidRDefault="00117207" w:rsidP="00117207">
      <w:pPr>
        <w:widowControl w:val="0"/>
        <w:rPr>
          <w:rFonts w:ascii="Times Roman" w:hAnsi="Times Roman"/>
          <w:snapToGrid w:val="0"/>
          <w:szCs w:val="20"/>
          <w:lang w:eastAsia="es-ES"/>
        </w:rPr>
      </w:pPr>
    </w:p>
    <w:p w14:paraId="5C177AB4" w14:textId="77777777" w:rsidR="00117207" w:rsidRPr="00BC6ACF" w:rsidRDefault="00117207" w:rsidP="00117207">
      <w:pPr>
        <w:widowControl w:val="0"/>
        <w:rPr>
          <w:rFonts w:ascii="Times Roman" w:hAnsi="Times Roman"/>
          <w:snapToGrid w:val="0"/>
          <w:szCs w:val="20"/>
          <w:lang w:eastAsia="es-ES"/>
        </w:rPr>
      </w:pPr>
    </w:p>
    <w:tbl>
      <w:tblPr>
        <w:tblStyle w:val="Tablaconcuadrcula4"/>
        <w:tblW w:w="0" w:type="auto"/>
        <w:tblInd w:w="108" w:type="dxa"/>
        <w:tblLook w:val="04A0" w:firstRow="1" w:lastRow="0" w:firstColumn="1" w:lastColumn="0" w:noHBand="0" w:noVBand="1"/>
      </w:tblPr>
      <w:tblGrid>
        <w:gridCol w:w="3907"/>
        <w:gridCol w:w="4813"/>
      </w:tblGrid>
      <w:tr w:rsidR="00117207" w:rsidRPr="00BC6ACF" w14:paraId="0F6AEB8D" w14:textId="77777777" w:rsidTr="00955379">
        <w:trPr>
          <w:trHeight w:val="296"/>
        </w:trPr>
        <w:tc>
          <w:tcPr>
            <w:tcW w:w="8870" w:type="dxa"/>
            <w:gridSpan w:val="2"/>
          </w:tcPr>
          <w:p w14:paraId="0BCB4035" w14:textId="77777777" w:rsidR="00117207" w:rsidRPr="00BC6ACF" w:rsidRDefault="00117207" w:rsidP="00955379">
            <w:pPr>
              <w:widowControl w:val="0"/>
              <w:tabs>
                <w:tab w:val="left" w:pos="2607"/>
              </w:tabs>
              <w:rPr>
                <w:rFonts w:asciiTheme="minorHAnsi" w:hAnsiTheme="minorHAnsi"/>
                <w:snapToGrid w:val="0"/>
                <w:szCs w:val="20"/>
                <w:lang w:eastAsia="es-ES"/>
              </w:rPr>
            </w:pPr>
            <w:r w:rsidRPr="00BC6ACF">
              <w:rPr>
                <w:rFonts w:asciiTheme="minorHAnsi" w:hAnsiTheme="minorHAnsi"/>
                <w:snapToGrid w:val="0"/>
                <w:szCs w:val="20"/>
                <w:lang w:eastAsia="es-ES"/>
              </w:rPr>
              <w:t xml:space="preserve">Nombre completo: </w:t>
            </w:r>
          </w:p>
        </w:tc>
      </w:tr>
      <w:tr w:rsidR="00117207" w:rsidRPr="00BC6ACF" w14:paraId="51BED29C" w14:textId="77777777" w:rsidTr="00955379">
        <w:tc>
          <w:tcPr>
            <w:tcW w:w="3969" w:type="dxa"/>
          </w:tcPr>
          <w:p w14:paraId="13DB3FD7" w14:textId="5785DAC4" w:rsidR="00117207" w:rsidRPr="00BC6ACF" w:rsidRDefault="00117207" w:rsidP="00955379">
            <w:pPr>
              <w:widowControl w:val="0"/>
              <w:rPr>
                <w:rFonts w:asciiTheme="minorHAnsi" w:hAnsiTheme="minorHAnsi"/>
                <w:snapToGrid w:val="0"/>
                <w:szCs w:val="20"/>
                <w:lang w:eastAsia="es-ES"/>
              </w:rPr>
            </w:pPr>
            <w:r w:rsidRPr="00BC6ACF">
              <w:rPr>
                <w:rFonts w:asciiTheme="minorHAnsi" w:hAnsiTheme="minorHAnsi"/>
                <w:snapToGrid w:val="0"/>
                <w:szCs w:val="20"/>
                <w:lang w:eastAsia="es-ES"/>
              </w:rPr>
              <w:t>Céd</w:t>
            </w:r>
            <w:r w:rsidR="00EE4E30">
              <w:rPr>
                <w:rFonts w:asciiTheme="minorHAnsi" w:hAnsiTheme="minorHAnsi"/>
                <w:snapToGrid w:val="0"/>
                <w:szCs w:val="20"/>
                <w:lang w:eastAsia="es-ES"/>
              </w:rPr>
              <w:t>ula</w:t>
            </w:r>
            <w:r w:rsidRPr="00BC6ACF">
              <w:rPr>
                <w:rFonts w:asciiTheme="minorHAnsi" w:hAnsiTheme="minorHAnsi"/>
                <w:snapToGrid w:val="0"/>
                <w:szCs w:val="20"/>
                <w:lang w:eastAsia="es-ES"/>
              </w:rPr>
              <w:t xml:space="preserve"> Identidad N°</w:t>
            </w:r>
          </w:p>
        </w:tc>
        <w:tc>
          <w:tcPr>
            <w:tcW w:w="4901" w:type="dxa"/>
            <w:vMerge w:val="restart"/>
          </w:tcPr>
          <w:p w14:paraId="5D2CD6BF" w14:textId="77777777" w:rsidR="00117207" w:rsidRPr="00BC6ACF" w:rsidRDefault="00117207" w:rsidP="00955379">
            <w:pPr>
              <w:widowControl w:val="0"/>
              <w:rPr>
                <w:rFonts w:asciiTheme="minorHAnsi" w:hAnsiTheme="minorHAnsi"/>
                <w:snapToGrid w:val="0"/>
                <w:szCs w:val="20"/>
                <w:lang w:eastAsia="es-ES"/>
              </w:rPr>
            </w:pPr>
          </w:p>
          <w:p w14:paraId="1C374DB5" w14:textId="77777777" w:rsidR="00117207" w:rsidRPr="00BC6ACF" w:rsidRDefault="00117207" w:rsidP="00955379">
            <w:pPr>
              <w:widowControl w:val="0"/>
              <w:rPr>
                <w:rFonts w:asciiTheme="minorHAnsi" w:hAnsiTheme="minorHAnsi"/>
                <w:snapToGrid w:val="0"/>
                <w:szCs w:val="20"/>
                <w:lang w:eastAsia="es-ES"/>
              </w:rPr>
            </w:pPr>
            <w:r w:rsidRPr="00BC6ACF">
              <w:rPr>
                <w:rFonts w:asciiTheme="minorHAnsi" w:hAnsiTheme="minorHAnsi"/>
                <w:snapToGrid w:val="0"/>
                <w:szCs w:val="20"/>
                <w:lang w:eastAsia="es-ES"/>
              </w:rPr>
              <w:t xml:space="preserve">Firma </w:t>
            </w:r>
            <w:r>
              <w:rPr>
                <w:rFonts w:asciiTheme="minorHAnsi" w:hAnsiTheme="minorHAnsi"/>
                <w:snapToGrid w:val="0"/>
                <w:szCs w:val="20"/>
                <w:lang w:eastAsia="es-ES"/>
              </w:rPr>
              <w:t>o</w:t>
            </w:r>
          </w:p>
          <w:p w14:paraId="10ACD6F3" w14:textId="77777777" w:rsidR="00117207" w:rsidRPr="00BC6ACF" w:rsidRDefault="00117207" w:rsidP="00955379">
            <w:pPr>
              <w:widowControl w:val="0"/>
              <w:rPr>
                <w:rFonts w:asciiTheme="minorHAnsi" w:hAnsiTheme="minorHAnsi"/>
                <w:snapToGrid w:val="0"/>
                <w:szCs w:val="20"/>
                <w:lang w:eastAsia="es-ES"/>
              </w:rPr>
            </w:pPr>
            <w:r w:rsidRPr="00BC6ACF">
              <w:rPr>
                <w:rFonts w:asciiTheme="minorHAnsi" w:hAnsiTheme="minorHAnsi"/>
                <w:snapToGrid w:val="0"/>
                <w:szCs w:val="20"/>
                <w:lang w:eastAsia="es-ES"/>
              </w:rPr>
              <w:t>huella digital:</w:t>
            </w:r>
          </w:p>
        </w:tc>
      </w:tr>
      <w:tr w:rsidR="00117207" w:rsidRPr="00BC6ACF" w14:paraId="6F89BB3F" w14:textId="77777777" w:rsidTr="00955379">
        <w:tc>
          <w:tcPr>
            <w:tcW w:w="3969" w:type="dxa"/>
          </w:tcPr>
          <w:p w14:paraId="20A29C91" w14:textId="77777777" w:rsidR="00117207" w:rsidRPr="00BC6ACF" w:rsidRDefault="00117207" w:rsidP="00955379">
            <w:pPr>
              <w:widowControl w:val="0"/>
              <w:rPr>
                <w:rFonts w:asciiTheme="minorHAnsi" w:hAnsiTheme="minorHAnsi"/>
                <w:snapToGrid w:val="0"/>
                <w:szCs w:val="20"/>
                <w:lang w:eastAsia="es-ES"/>
              </w:rPr>
            </w:pPr>
          </w:p>
          <w:p w14:paraId="195D1DC0" w14:textId="77777777" w:rsidR="00117207" w:rsidRPr="00BC6ACF" w:rsidRDefault="00117207" w:rsidP="00955379">
            <w:pPr>
              <w:widowControl w:val="0"/>
              <w:rPr>
                <w:rFonts w:asciiTheme="minorHAnsi" w:hAnsiTheme="minorHAnsi"/>
                <w:snapToGrid w:val="0"/>
                <w:szCs w:val="20"/>
                <w:lang w:eastAsia="es-ES"/>
              </w:rPr>
            </w:pPr>
            <w:r w:rsidRPr="00BC6ACF">
              <w:rPr>
                <w:rFonts w:asciiTheme="minorHAnsi" w:hAnsiTheme="minorHAnsi"/>
                <w:snapToGrid w:val="0"/>
                <w:szCs w:val="20"/>
                <w:lang w:eastAsia="es-ES"/>
              </w:rPr>
              <w:t xml:space="preserve">Fecha: </w:t>
            </w:r>
          </w:p>
        </w:tc>
        <w:tc>
          <w:tcPr>
            <w:tcW w:w="4901" w:type="dxa"/>
            <w:vMerge/>
          </w:tcPr>
          <w:p w14:paraId="244B15A2" w14:textId="77777777" w:rsidR="00117207" w:rsidRPr="00BC6ACF" w:rsidRDefault="00117207" w:rsidP="00955379">
            <w:pPr>
              <w:widowControl w:val="0"/>
              <w:rPr>
                <w:rFonts w:asciiTheme="minorHAnsi" w:hAnsiTheme="minorHAnsi"/>
                <w:snapToGrid w:val="0"/>
                <w:szCs w:val="20"/>
                <w:lang w:eastAsia="es-ES"/>
              </w:rPr>
            </w:pPr>
          </w:p>
        </w:tc>
      </w:tr>
    </w:tbl>
    <w:p w14:paraId="11E14019" w14:textId="77777777" w:rsidR="00117207" w:rsidRPr="00BC6ACF" w:rsidRDefault="00117207" w:rsidP="00117207">
      <w:pPr>
        <w:widowControl w:val="0"/>
        <w:rPr>
          <w:rFonts w:ascii="Times Roman" w:hAnsi="Times Roman"/>
          <w:snapToGrid w:val="0"/>
          <w:szCs w:val="20"/>
          <w:lang w:eastAsia="es-ES"/>
        </w:rPr>
      </w:pPr>
    </w:p>
    <w:p w14:paraId="0964BB41" w14:textId="77777777" w:rsidR="00117207" w:rsidRPr="00BC6ACF" w:rsidRDefault="00117207" w:rsidP="00117207">
      <w:pPr>
        <w:widowControl w:val="0"/>
        <w:jc w:val="both"/>
        <w:rPr>
          <w:rFonts w:asciiTheme="minorHAnsi" w:hAnsiTheme="minorHAnsi" w:cstheme="minorHAnsi"/>
          <w:snapToGrid w:val="0"/>
          <w:sz w:val="22"/>
          <w:szCs w:val="22"/>
          <w:lang w:val="es-ES" w:eastAsia="es-ES"/>
        </w:rPr>
      </w:pPr>
    </w:p>
    <w:p w14:paraId="555C8972" w14:textId="77777777" w:rsidR="00DE3FF8" w:rsidRDefault="00EE4E30"/>
    <w:sectPr w:rsidR="00DE3FF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B0353"/>
    <w:multiLevelType w:val="hybridMultilevel"/>
    <w:tmpl w:val="6B88CF0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07"/>
    <w:rsid w:val="00101A14"/>
    <w:rsid w:val="00117207"/>
    <w:rsid w:val="00295283"/>
    <w:rsid w:val="003562C3"/>
    <w:rsid w:val="008D4EB0"/>
    <w:rsid w:val="00B6249D"/>
    <w:rsid w:val="00EE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2307E"/>
  <w15:chartTrackingRefBased/>
  <w15:docId w15:val="{2E138E51-DC72-4AC0-9DB2-CDF74FEB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4">
    <w:name w:val="Tabla con cuadrícula4"/>
    <w:basedOn w:val="Tablanormal"/>
    <w:next w:val="Tablaconcuadrcula"/>
    <w:uiPriority w:val="59"/>
    <w:rsid w:val="00117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117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 Hevia</dc:creator>
  <cp:keywords/>
  <dc:description/>
  <cp:lastModifiedBy>Pamela Jimeno</cp:lastModifiedBy>
  <cp:revision>4</cp:revision>
  <dcterms:created xsi:type="dcterms:W3CDTF">2021-07-05T21:04:00Z</dcterms:created>
  <dcterms:modified xsi:type="dcterms:W3CDTF">2021-07-20T17:47:00Z</dcterms:modified>
</cp:coreProperties>
</file>